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76F8" w14:textId="77777777" w:rsidR="00930C67" w:rsidRDefault="00930C67" w:rsidP="00930C67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6601C3CF" w14:textId="77777777" w:rsidR="00930C67" w:rsidRDefault="00930C67" w:rsidP="00930C67">
      <w:pPr>
        <w:pStyle w:val="1"/>
        <w:spacing w:line="560" w:lineRule="exact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乐企直连服务网络地址备案表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1878"/>
        <w:gridCol w:w="1716"/>
        <w:gridCol w:w="1372"/>
        <w:gridCol w:w="628"/>
        <w:gridCol w:w="1803"/>
      </w:tblGrid>
      <w:tr w:rsidR="00930C67" w14:paraId="62DB1C7A" w14:textId="77777777" w:rsidTr="00DA08B1">
        <w:trPr>
          <w:trHeight w:val="274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noWrap/>
            <w:vAlign w:val="center"/>
          </w:tcPr>
          <w:p w14:paraId="6CC1D37C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网络地址备案信息</w:t>
            </w:r>
          </w:p>
        </w:tc>
      </w:tr>
      <w:tr w:rsidR="00930C67" w14:paraId="3353C34B" w14:textId="77777777" w:rsidTr="00DA08B1">
        <w:trPr>
          <w:trHeight w:val="567"/>
          <w:jc w:val="center"/>
        </w:trPr>
        <w:tc>
          <w:tcPr>
            <w:tcW w:w="2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E06BD6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单位名称及统一身份代码</w:t>
            </w: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95995A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8FCC5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联系人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B75DAB2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30C67" w14:paraId="3F9022F5" w14:textId="77777777" w:rsidTr="00DA08B1">
        <w:trPr>
          <w:trHeight w:val="567"/>
          <w:jc w:val="center"/>
        </w:trPr>
        <w:tc>
          <w:tcPr>
            <w:tcW w:w="2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7EBEA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电子邮箱</w:t>
            </w: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A2376B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4BB52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联系电话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02FC26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30C67" w14:paraId="32967BA2" w14:textId="77777777" w:rsidTr="00DA08B1">
        <w:trPr>
          <w:trHeight w:val="567"/>
          <w:jc w:val="center"/>
        </w:trPr>
        <w:tc>
          <w:tcPr>
            <w:tcW w:w="2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9F316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企业应用系统名称</w:t>
            </w: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0F63EB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8E871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提交日期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7A0820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  <w:tr w:rsidR="00930C67" w14:paraId="54FFE41B" w14:textId="77777777" w:rsidTr="00DA08B1">
        <w:trPr>
          <w:trHeight w:val="1372"/>
          <w:jc w:val="center"/>
        </w:trPr>
        <w:tc>
          <w:tcPr>
            <w:tcW w:w="2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BEAE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备案原因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D0855" w14:textId="77777777" w:rsidR="00930C67" w:rsidRDefault="00930C67" w:rsidP="00DA08B1">
            <w:pPr>
              <w:spacing w:line="56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本单位参与国家税务总局全面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数电票试点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工作，自建的XX系统需要通过乐企直连服务访问总局税企直连服务端网络，特此备案。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C566AB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开通 </w:t>
            </w:r>
            <w:r>
              <w:rPr>
                <w:rFonts w:ascii="仿宋_GB2312" w:eastAsia="仿宋_GB2312" w:hAnsi="仿宋_GB2312" w:cs="仿宋_GB2312" w:hint="eastAsia"/>
                <w:bCs/>
              </w:rPr>
              <w:sym w:font="Wingdings 2" w:char="00A3"/>
            </w:r>
          </w:p>
          <w:p w14:paraId="69007407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变更 </w:t>
            </w:r>
            <w:r>
              <w:rPr>
                <w:rFonts w:ascii="仿宋_GB2312" w:eastAsia="仿宋_GB2312" w:hAnsi="仿宋_GB2312" w:cs="仿宋_GB2312" w:hint="eastAsia"/>
                <w:bCs/>
              </w:rPr>
              <w:t>□</w:t>
            </w:r>
          </w:p>
          <w:p w14:paraId="51701C70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关闭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</w:t>
            </w:r>
          </w:p>
        </w:tc>
      </w:tr>
      <w:tr w:rsidR="00930C67" w14:paraId="71ECFAEE" w14:textId="77777777" w:rsidTr="00DA08B1">
        <w:trPr>
          <w:trHeight w:val="624"/>
          <w:jc w:val="center"/>
        </w:trPr>
        <w:tc>
          <w:tcPr>
            <w:tcW w:w="2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DEBD77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使用有效期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178062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长期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1BA4F6B6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临时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</w:p>
        </w:tc>
        <w:tc>
          <w:tcPr>
            <w:tcW w:w="3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2299660E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日至    年  月  日</w:t>
            </w:r>
          </w:p>
        </w:tc>
      </w:tr>
      <w:tr w:rsidR="00930C67" w14:paraId="100B17C1" w14:textId="77777777" w:rsidTr="00DA08B1">
        <w:trPr>
          <w:trHeight w:val="1100"/>
          <w:jc w:val="center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B63601E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企业端IP地址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1E6B28DB" w14:textId="77777777" w:rsidR="00930C67" w:rsidRDefault="00930C67" w:rsidP="00DA08B1">
            <w:pPr>
              <w:pStyle w:val="a3"/>
              <w:spacing w:line="560" w:lineRule="exact"/>
              <w:ind w:firstLine="640"/>
              <w:jc w:val="left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color w:val="171A1D"/>
                <w:szCs w:val="21"/>
                <w:shd w:val="clear" w:color="auto" w:fill="FFFFFF"/>
              </w:rPr>
              <w:t>生产环境IP地址：XXX.XXX.XX.XX，XXX.</w:t>
            </w:r>
            <w:proofErr w:type="gramStart"/>
            <w:r>
              <w:rPr>
                <w:rFonts w:cs="仿宋_GB2312" w:hint="eastAsia"/>
                <w:color w:val="171A1D"/>
                <w:szCs w:val="21"/>
                <w:shd w:val="clear" w:color="auto" w:fill="FFFFFF"/>
              </w:rPr>
              <w:t>XXX.XX.XX</w:t>
            </w:r>
            <w:proofErr w:type="gramEnd"/>
          </w:p>
        </w:tc>
      </w:tr>
      <w:tr w:rsidR="00930C67" w14:paraId="4A9F51C5" w14:textId="77777777" w:rsidTr="00DA08B1">
        <w:trPr>
          <w:trHeight w:val="1100"/>
          <w:jc w:val="center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49AF173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服务协议及端口号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172D944F" w14:textId="77777777" w:rsidR="00930C67" w:rsidRDefault="00930C67" w:rsidP="00DA08B1">
            <w:pPr>
              <w:pStyle w:val="a3"/>
              <w:spacing w:line="560" w:lineRule="exact"/>
              <w:ind w:firstLine="640"/>
              <w:jc w:val="left"/>
              <w:rPr>
                <w:rFonts w:cs="仿宋_GB2312"/>
                <w:szCs w:val="21"/>
              </w:rPr>
            </w:pPr>
            <w:r>
              <w:rPr>
                <w:rFonts w:cs="仿宋_GB2312" w:hint="eastAsia"/>
                <w:color w:val="171A1D"/>
                <w:szCs w:val="21"/>
                <w:shd w:val="clear" w:color="auto" w:fill="FFFFFF"/>
              </w:rPr>
              <w:t>服务协议</w:t>
            </w:r>
            <w:r>
              <w:rPr>
                <w:rFonts w:cs="仿宋_GB2312" w:hint="eastAsia"/>
              </w:rPr>
              <w:t xml:space="preserve">；              </w:t>
            </w:r>
            <w:r>
              <w:rPr>
                <w:rFonts w:cs="仿宋_GB2312" w:hint="eastAsia"/>
                <w:color w:val="171A1D"/>
                <w:szCs w:val="21"/>
                <w:shd w:val="clear" w:color="auto" w:fill="FFFFFF"/>
              </w:rPr>
              <w:t xml:space="preserve">端口号： </w:t>
            </w:r>
          </w:p>
        </w:tc>
      </w:tr>
      <w:tr w:rsidR="00930C67" w14:paraId="771F9E25" w14:textId="77777777" w:rsidTr="00930C67">
        <w:trPr>
          <w:trHeight w:val="2337"/>
          <w:jc w:val="center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D10DFCF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本单位审批意见</w:t>
            </w:r>
          </w:p>
          <w:p w14:paraId="6B6701F5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（加盖公章）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69C2F436" w14:textId="77777777" w:rsidR="00930C67" w:rsidRDefault="00930C67" w:rsidP="00DA08B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30C67" w14:paraId="0097A627" w14:textId="77777777" w:rsidTr="00930C67">
        <w:trPr>
          <w:trHeight w:val="1408"/>
          <w:jc w:val="center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302EC2D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省局受理人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722B4233" w14:textId="77777777" w:rsidR="00930C67" w:rsidRDefault="00930C67" w:rsidP="00DA08B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30C67" w14:paraId="08565093" w14:textId="77777777" w:rsidTr="00930C67">
        <w:trPr>
          <w:trHeight w:val="1266"/>
          <w:jc w:val="center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4CDD0F3" w14:textId="77777777" w:rsidR="00930C67" w:rsidRDefault="00930C67" w:rsidP="00DA08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总局处理人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76D5EF9D" w14:textId="77777777" w:rsidR="00930C67" w:rsidRDefault="00930C67" w:rsidP="00DA08B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</w:tbl>
    <w:p w14:paraId="16C1E916" w14:textId="77777777" w:rsidR="000D37AE" w:rsidRDefault="000D37AE" w:rsidP="00930C67">
      <w:pPr>
        <w:rPr>
          <w:rFonts w:hint="eastAsia"/>
        </w:rPr>
      </w:pPr>
    </w:p>
    <w:sectPr w:rsidR="000D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67"/>
    <w:rsid w:val="000D37AE"/>
    <w:rsid w:val="0012677D"/>
    <w:rsid w:val="00183DB7"/>
    <w:rsid w:val="00575A81"/>
    <w:rsid w:val="007365EF"/>
    <w:rsid w:val="00930C67"/>
    <w:rsid w:val="00BE0BC0"/>
    <w:rsid w:val="00C13AC8"/>
    <w:rsid w:val="00C95B24"/>
    <w:rsid w:val="00D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0504"/>
  <w15:chartTrackingRefBased/>
  <w15:docId w15:val="{E1E9C4FA-37F2-4212-9435-711A9BE0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30C6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930C67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30C67"/>
    <w:rPr>
      <w:rFonts w:ascii="Calibri" w:eastAsia="方正小标宋_GBK" w:hAnsi="Calibri" w:cs="Times New Roman"/>
      <w:kern w:val="44"/>
      <w:sz w:val="36"/>
      <w:szCs w:val="24"/>
    </w:rPr>
  </w:style>
  <w:style w:type="paragraph" w:styleId="a3">
    <w:name w:val="Body Text"/>
    <w:basedOn w:val="a"/>
    <w:next w:val="a"/>
    <w:link w:val="a4"/>
    <w:qFormat/>
    <w:rsid w:val="00930C67"/>
    <w:pPr>
      <w:adjustRightInd w:val="0"/>
      <w:snapToGrid w:val="0"/>
      <w:spacing w:line="580" w:lineRule="exact"/>
      <w:ind w:firstLineChars="200" w:firstLine="880"/>
    </w:pPr>
    <w:rPr>
      <w:rFonts w:ascii="仿宋_GB2312" w:eastAsia="仿宋_GB2312" w:hAnsi="仿宋_GB2312"/>
      <w:sz w:val="32"/>
      <w:szCs w:val="22"/>
    </w:rPr>
  </w:style>
  <w:style w:type="character" w:customStyle="1" w:styleId="a4">
    <w:name w:val="正文文本 字符"/>
    <w:basedOn w:val="a0"/>
    <w:link w:val="a3"/>
    <w:rsid w:val="00930C67"/>
    <w:rPr>
      <w:rFonts w:ascii="仿宋_GB2312" w:eastAsia="仿宋_GB2312" w:hAnsi="仿宋_GB2312" w:cs="Times New Roman"/>
      <w:sz w:val="32"/>
    </w:rPr>
  </w:style>
  <w:style w:type="paragraph" w:styleId="2">
    <w:name w:val="Body Text Indent 2"/>
    <w:basedOn w:val="a"/>
    <w:link w:val="20"/>
    <w:uiPriority w:val="99"/>
    <w:semiHidden/>
    <w:unhideWhenUsed/>
    <w:rsid w:val="00930C67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930C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维</dc:creator>
  <cp:keywords/>
  <dc:description/>
  <cp:lastModifiedBy>陈 维</cp:lastModifiedBy>
  <cp:revision>1</cp:revision>
  <dcterms:created xsi:type="dcterms:W3CDTF">2023-02-20T01:33:00Z</dcterms:created>
  <dcterms:modified xsi:type="dcterms:W3CDTF">2023-02-20T01:34:00Z</dcterms:modified>
</cp:coreProperties>
</file>